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3B1083" w:rsidRPr="00503E81" w:rsidRDefault="003B1083" w:rsidP="003B1083">
      <w:pPr>
        <w:jc w:val="both"/>
        <w:rPr>
          <w:rFonts w:ascii="Verdana" w:hAnsi="Verdana"/>
          <w:b/>
          <w:bCs/>
          <w:sz w:val="20"/>
          <w:szCs w:val="20"/>
        </w:rPr>
      </w:pPr>
      <w:r w:rsidRPr="00503E81">
        <w:rPr>
          <w:rFonts w:ascii="Verdana" w:hAnsi="Verdana"/>
          <w:b/>
          <w:sz w:val="20"/>
          <w:szCs w:val="20"/>
        </w:rPr>
        <w:t>„</w:t>
      </w:r>
      <w:r w:rsidR="00BC7685">
        <w:rPr>
          <w:rFonts w:ascii="Verdana" w:hAnsi="Verdana"/>
          <w:b/>
          <w:bCs/>
          <w:sz w:val="20"/>
          <w:szCs w:val="20"/>
        </w:rPr>
        <w:t>Zakup wraz z dostawą soli drogowej do zimowego utrzymania dróg powiatowych na terenie powiatu mławskiego”</w:t>
      </w:r>
    </w:p>
    <w:p w:rsidR="00C16EF6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754B68" w:rsidRPr="003A516E" w:rsidRDefault="00754B68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257F7"/>
    <w:rsid w:val="00136E79"/>
    <w:rsid w:val="0014563A"/>
    <w:rsid w:val="00146A41"/>
    <w:rsid w:val="00181E10"/>
    <w:rsid w:val="001F17E3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B1083"/>
    <w:rsid w:val="003F6338"/>
    <w:rsid w:val="00431B27"/>
    <w:rsid w:val="00511F54"/>
    <w:rsid w:val="005B4BDD"/>
    <w:rsid w:val="005E0D26"/>
    <w:rsid w:val="005E6739"/>
    <w:rsid w:val="00651404"/>
    <w:rsid w:val="006D3AAE"/>
    <w:rsid w:val="006F2D24"/>
    <w:rsid w:val="00704EAC"/>
    <w:rsid w:val="007336F9"/>
    <w:rsid w:val="00754B68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7299"/>
    <w:rsid w:val="009854FA"/>
    <w:rsid w:val="00995774"/>
    <w:rsid w:val="009A7D69"/>
    <w:rsid w:val="009B7D9E"/>
    <w:rsid w:val="00A627A9"/>
    <w:rsid w:val="00A95FA7"/>
    <w:rsid w:val="00AF568E"/>
    <w:rsid w:val="00B06D4F"/>
    <w:rsid w:val="00B37E45"/>
    <w:rsid w:val="00B70CA9"/>
    <w:rsid w:val="00BB0A97"/>
    <w:rsid w:val="00BB0CCA"/>
    <w:rsid w:val="00BB3980"/>
    <w:rsid w:val="00BC7685"/>
    <w:rsid w:val="00C16EF6"/>
    <w:rsid w:val="00C23728"/>
    <w:rsid w:val="00C23DC3"/>
    <w:rsid w:val="00C75252"/>
    <w:rsid w:val="00C85EA9"/>
    <w:rsid w:val="00CB7C55"/>
    <w:rsid w:val="00CC1F57"/>
    <w:rsid w:val="00CC56AD"/>
    <w:rsid w:val="00CF514A"/>
    <w:rsid w:val="00D25AB2"/>
    <w:rsid w:val="00D562A0"/>
    <w:rsid w:val="00D75E0E"/>
    <w:rsid w:val="00DC2CFF"/>
    <w:rsid w:val="00DF1D28"/>
    <w:rsid w:val="00E13F05"/>
    <w:rsid w:val="00E50357"/>
    <w:rsid w:val="00E57895"/>
    <w:rsid w:val="00E95514"/>
    <w:rsid w:val="00EC2CF7"/>
    <w:rsid w:val="00ED2472"/>
    <w:rsid w:val="00EE283E"/>
    <w:rsid w:val="00F228EB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Company>MŁAWA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P.Z.D.</dc:creator>
  <cp:lastModifiedBy>admin</cp:lastModifiedBy>
  <cp:revision>2</cp:revision>
  <dcterms:created xsi:type="dcterms:W3CDTF">2020-11-23T11:31:00Z</dcterms:created>
  <dcterms:modified xsi:type="dcterms:W3CDTF">2020-11-23T11:31:00Z</dcterms:modified>
</cp:coreProperties>
</file>